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2239" w14:textId="70076DF9" w:rsidR="00B2001B" w:rsidRPr="00F372A9" w:rsidRDefault="00F372A9" w:rsidP="00F372A9">
      <w:pPr>
        <w:jc w:val="center"/>
        <w:rPr>
          <w:b/>
          <w:bCs/>
        </w:rPr>
      </w:pPr>
      <w:r w:rsidRPr="00F372A9">
        <w:rPr>
          <w:b/>
          <w:bCs/>
        </w:rPr>
        <w:t>Plexus Worldwide Continues Strong Support of Breast Cancer Awareness Initiatives</w:t>
      </w:r>
    </w:p>
    <w:p w14:paraId="39640117" w14:textId="277576A0" w:rsidR="00F372A9" w:rsidRDefault="00F372A9" w:rsidP="00D02857">
      <w:r>
        <w:t xml:space="preserve">Plexus Worldwide, a leading health and wellness company, </w:t>
      </w:r>
      <w:r w:rsidR="00D02857">
        <w:t>reaffirms its commitment</w:t>
      </w:r>
      <w:r>
        <w:t xml:space="preserve"> </w:t>
      </w:r>
      <w:r w:rsidR="00BB5E02">
        <w:t>to supporting</w:t>
      </w:r>
      <w:r>
        <w:t xml:space="preserve"> breast cancer awareness and research. Through its Strong in Pink initiative, Plexus continued to support charities including Cancer Support Community Arizona, Feeding America, and </w:t>
      </w:r>
      <w:r w:rsidR="00447CA8">
        <w:t xml:space="preserve">other </w:t>
      </w:r>
      <w:r>
        <w:t>affiliates across the U.S.</w:t>
      </w:r>
      <w:r w:rsidR="00BB5E02">
        <w:t xml:space="preserve"> including Cancer Support Community Los Angeles, Cancer Support Community Central Ohio, and Gilda’s Club Middle Tennessee in honor of Breast Cancer Awareness</w:t>
      </w:r>
      <w:r w:rsidR="00447CA8">
        <w:t xml:space="preserve"> </w:t>
      </w:r>
      <w:r w:rsidR="00BB5E02">
        <w:t xml:space="preserve">Month. </w:t>
      </w:r>
      <w:r>
        <w:t xml:space="preserve"> </w:t>
      </w:r>
      <w:r w:rsidR="00602EC9">
        <w:t xml:space="preserve">                                                                                                                                                                                                                                                                                                                                                                                                    </w:t>
      </w:r>
    </w:p>
    <w:p w14:paraId="490D9E3C" w14:textId="6054A646" w:rsidR="00602EC9" w:rsidRDefault="00F372A9" w:rsidP="00D02857">
      <w:r>
        <w:t>In recognition of Breast Cancer Awareness Month</w:t>
      </w:r>
      <w:r w:rsidR="00BC0F3A">
        <w:t xml:space="preserve"> (BCAM)</w:t>
      </w:r>
      <w:r>
        <w:t xml:space="preserve"> in October when both Plexus Lean and Plexus Slim were purchase</w:t>
      </w:r>
      <w:r w:rsidR="00D02857">
        <w:t>d</w:t>
      </w:r>
      <w:r>
        <w:t>, Plexus doubled its standard Nourish One donation to Feeding America and made a matching donation to Cancer Support Community Arizona</w:t>
      </w:r>
      <w:r w:rsidR="00073343">
        <w:t xml:space="preserve"> and other </w:t>
      </w:r>
      <w:r w:rsidR="00FA3E2A">
        <w:t xml:space="preserve">affiliate organizations in U.S., Mexico, Canada, and Australia </w:t>
      </w:r>
      <w:r w:rsidR="00EF15A4">
        <w:t>to</w:t>
      </w:r>
      <w:r>
        <w:t xml:space="preserve"> provide much-needed resources and support to individuals affected by breast cancer. </w:t>
      </w:r>
      <w:r w:rsidR="00EF15A4">
        <w:t>Additionally,</w:t>
      </w:r>
      <w:r>
        <w:t xml:space="preserve"> over 900</w:t>
      </w:r>
      <w:r w:rsidR="00EF15A4">
        <w:t xml:space="preserve"> Plexus BCAM water bottles were donated to the organization while Plexus team members </w:t>
      </w:r>
      <w:r w:rsidR="00BB5E02">
        <w:t>volunteered</w:t>
      </w:r>
      <w:r w:rsidR="00EF15A4">
        <w:t xml:space="preserve"> to decorate Plexus and Cancer Support Community Arizona co-branded BCAM encouragement cards. </w:t>
      </w:r>
    </w:p>
    <w:p w14:paraId="3EE1C58E" w14:textId="72A6DA8D" w:rsidR="007E0868" w:rsidRDefault="007E0868" w:rsidP="00D02857">
      <w:r>
        <w:t xml:space="preserve">“We are deeply committed to supporting those affected by breast cancer,” </w:t>
      </w:r>
      <w:r w:rsidR="0015241B">
        <w:t>Alec Clark</w:t>
      </w:r>
      <w:r>
        <w:t xml:space="preserve">, </w:t>
      </w:r>
      <w:r w:rsidR="0015241B">
        <w:t xml:space="preserve">President and Co-Founder </w:t>
      </w:r>
      <w:r>
        <w:t>of Plexus Worldwide</w:t>
      </w:r>
      <w:r w:rsidR="00BB5E02">
        <w:t>, said</w:t>
      </w:r>
      <w:r>
        <w:t xml:space="preserve"> “</w:t>
      </w:r>
      <w:r w:rsidR="00D02857">
        <w:t>We align with organizations such as Cancer Support Community Arizona, and other similar charities because they play a crucial role in providing emotional and practical support to individuals facing the challenges of cancer.”</w:t>
      </w:r>
    </w:p>
    <w:p w14:paraId="08BCEAA2" w14:textId="2A7BB694" w:rsidR="00FA3E2A" w:rsidRDefault="00EF15A4" w:rsidP="00FA3E2A">
      <w:r>
        <w:t>In addition to its U</w:t>
      </w:r>
      <w:r w:rsidR="007E0868">
        <w:t xml:space="preserve">.S Efforts, Plexus expanded its global reach by making donations to select international organizations during Breast Cancer Awareness Month. These organizations included Cruz Rosa Guadalajara in Mexico, the Canadian Cancer Society in Canada, and the McGrath Foundation in Australia. </w:t>
      </w:r>
    </w:p>
    <w:p w14:paraId="4B165745" w14:textId="7C727BF6" w:rsidR="00EF15A4" w:rsidRDefault="00FA3E2A" w:rsidP="00D02857">
      <w:r>
        <w:t xml:space="preserve">Through the Plexus Worldwide </w:t>
      </w:r>
      <w:r w:rsidR="001E62A2">
        <w:t xml:space="preserve">2023 </w:t>
      </w:r>
      <w:r>
        <w:t xml:space="preserve">double donation and match campaign as well as in-kind donations Plexus donated over $49,000 worldwide to organizations and individuals fighting against breast cancer. </w:t>
      </w:r>
    </w:p>
    <w:p w14:paraId="683756DC" w14:textId="79010EF0" w:rsidR="00D02857" w:rsidRDefault="00D02857" w:rsidP="00D02857">
      <w:r w:rsidRPr="00D02857">
        <w:t xml:space="preserve">Plexus Worldwide has demonstrated its unwavering commitment to fighting breast cancer by donating over </w:t>
      </w:r>
      <w:r w:rsidR="00602EC9">
        <w:t>$477,000</w:t>
      </w:r>
      <w:r w:rsidRPr="00D02857">
        <w:t xml:space="preserve"> to breast cancer organizations across the United States and around the world since 2019. The company's dedication to this cause remains strong, and it is committed to expanding its support for breast cancer awareness initiatives in the years to come.</w:t>
      </w:r>
    </w:p>
    <w:p w14:paraId="21BDC449" w14:textId="68F428DF" w:rsidR="00BB5E02" w:rsidRDefault="00BB5E02" w:rsidP="00D02857"/>
    <w:sectPr w:rsidR="00BB5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A9"/>
    <w:rsid w:val="00073343"/>
    <w:rsid w:val="000C1BA1"/>
    <w:rsid w:val="0015241B"/>
    <w:rsid w:val="001E62A2"/>
    <w:rsid w:val="00447CA8"/>
    <w:rsid w:val="00534F9B"/>
    <w:rsid w:val="00541827"/>
    <w:rsid w:val="00602EC9"/>
    <w:rsid w:val="007E0868"/>
    <w:rsid w:val="00830DC3"/>
    <w:rsid w:val="0099564C"/>
    <w:rsid w:val="00B2001B"/>
    <w:rsid w:val="00BB5E02"/>
    <w:rsid w:val="00BC0F3A"/>
    <w:rsid w:val="00C77554"/>
    <w:rsid w:val="00D02857"/>
    <w:rsid w:val="00EF15A4"/>
    <w:rsid w:val="00F372A9"/>
    <w:rsid w:val="00FA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9C9F"/>
  <w15:chartTrackingRefBased/>
  <w15:docId w15:val="{30F38CE6-52A9-45DA-8276-6140834D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47CA8"/>
    <w:pPr>
      <w:spacing w:after="0" w:line="240" w:lineRule="auto"/>
    </w:pPr>
  </w:style>
  <w:style w:type="character" w:styleId="CommentReference">
    <w:name w:val="annotation reference"/>
    <w:basedOn w:val="DefaultParagraphFont"/>
    <w:uiPriority w:val="99"/>
    <w:semiHidden/>
    <w:unhideWhenUsed/>
    <w:rsid w:val="00447CA8"/>
    <w:rPr>
      <w:sz w:val="16"/>
      <w:szCs w:val="16"/>
    </w:rPr>
  </w:style>
  <w:style w:type="paragraph" w:styleId="CommentText">
    <w:name w:val="annotation text"/>
    <w:basedOn w:val="Normal"/>
    <w:link w:val="CommentTextChar"/>
    <w:uiPriority w:val="99"/>
    <w:semiHidden/>
    <w:unhideWhenUsed/>
    <w:rsid w:val="00447CA8"/>
    <w:pPr>
      <w:spacing w:line="240" w:lineRule="auto"/>
    </w:pPr>
    <w:rPr>
      <w:sz w:val="20"/>
      <w:szCs w:val="20"/>
    </w:rPr>
  </w:style>
  <w:style w:type="character" w:customStyle="1" w:styleId="CommentTextChar">
    <w:name w:val="Comment Text Char"/>
    <w:basedOn w:val="DefaultParagraphFont"/>
    <w:link w:val="CommentText"/>
    <w:uiPriority w:val="99"/>
    <w:semiHidden/>
    <w:rsid w:val="00447CA8"/>
    <w:rPr>
      <w:sz w:val="20"/>
      <w:szCs w:val="20"/>
    </w:rPr>
  </w:style>
  <w:style w:type="paragraph" w:styleId="CommentSubject">
    <w:name w:val="annotation subject"/>
    <w:basedOn w:val="CommentText"/>
    <w:next w:val="CommentText"/>
    <w:link w:val="CommentSubjectChar"/>
    <w:uiPriority w:val="99"/>
    <w:semiHidden/>
    <w:unhideWhenUsed/>
    <w:rsid w:val="00447CA8"/>
    <w:rPr>
      <w:b/>
      <w:bCs/>
    </w:rPr>
  </w:style>
  <w:style w:type="character" w:customStyle="1" w:styleId="CommentSubjectChar">
    <w:name w:val="Comment Subject Char"/>
    <w:basedOn w:val="CommentTextChar"/>
    <w:link w:val="CommentSubject"/>
    <w:uiPriority w:val="99"/>
    <w:semiHidden/>
    <w:rsid w:val="00447C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478</Words>
  <Characters>2325</Characters>
  <Application>Microsoft Office Word</Application>
  <DocSecurity>0</DocSecurity>
  <Lines>129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Rodger</dc:creator>
  <cp:keywords/>
  <dc:description/>
  <cp:lastModifiedBy>Melissa Lisk</cp:lastModifiedBy>
  <cp:revision>3</cp:revision>
  <dcterms:created xsi:type="dcterms:W3CDTF">2023-11-15T00:37:00Z</dcterms:created>
  <dcterms:modified xsi:type="dcterms:W3CDTF">2023-12-06T16:23:00Z</dcterms:modified>
</cp:coreProperties>
</file>